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4A0"/>
      </w:tblPr>
      <w:tblGrid>
        <w:gridCol w:w="5529"/>
        <w:gridCol w:w="4111"/>
      </w:tblGrid>
      <w:tr w:rsidR="00702C8A" w:rsidTr="00E609FB">
        <w:tc>
          <w:tcPr>
            <w:tcW w:w="5529" w:type="dxa"/>
          </w:tcPr>
          <w:p w:rsidR="00702C8A" w:rsidRDefault="00702C8A">
            <w:pPr>
              <w:jc w:val="center"/>
            </w:pPr>
          </w:p>
        </w:tc>
        <w:tc>
          <w:tcPr>
            <w:tcW w:w="4111" w:type="dxa"/>
          </w:tcPr>
          <w:p w:rsidR="00702C8A" w:rsidRPr="002C3799" w:rsidRDefault="00702C8A">
            <w:pPr>
              <w:rPr>
                <w:sz w:val="28"/>
                <w:szCs w:val="28"/>
              </w:rPr>
            </w:pPr>
          </w:p>
        </w:tc>
      </w:tr>
    </w:tbl>
    <w:p w:rsidR="00315CC0" w:rsidRDefault="00315CC0" w:rsidP="009B3523"/>
    <w:p w:rsidR="00315CC0" w:rsidRDefault="00315CC0" w:rsidP="00315CC0">
      <w:pPr>
        <w:jc w:val="center"/>
      </w:pPr>
    </w:p>
    <w:p w:rsidR="00305FC9" w:rsidRPr="00644F77" w:rsidRDefault="00305FC9" w:rsidP="009B3523">
      <w:pPr>
        <w:spacing w:line="276" w:lineRule="auto"/>
        <w:jc w:val="center"/>
        <w:rPr>
          <w:sz w:val="28"/>
          <w:szCs w:val="28"/>
        </w:rPr>
      </w:pPr>
      <w:r w:rsidRPr="00644F77">
        <w:rPr>
          <w:sz w:val="28"/>
          <w:szCs w:val="28"/>
        </w:rPr>
        <w:t xml:space="preserve">Месяц </w:t>
      </w:r>
      <w:r>
        <w:rPr>
          <w:sz w:val="28"/>
          <w:szCs w:val="28"/>
        </w:rPr>
        <w:t>борьбы с гипертонией</w:t>
      </w:r>
    </w:p>
    <w:p w:rsidR="00305FC9" w:rsidRPr="004D10EA" w:rsidRDefault="00305FC9" w:rsidP="009B3523">
      <w:pPr>
        <w:pStyle w:val="Standard"/>
        <w:spacing w:line="276" w:lineRule="auto"/>
        <w:jc w:val="both"/>
        <w:rPr>
          <w:sz w:val="28"/>
          <w:szCs w:val="28"/>
        </w:rPr>
      </w:pPr>
    </w:p>
    <w:p w:rsidR="00305FC9" w:rsidRDefault="00305FC9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4D10EA">
        <w:rPr>
          <w:sz w:val="28"/>
          <w:szCs w:val="28"/>
        </w:rPr>
        <w:t xml:space="preserve">В соответствии с приказом министерства здравоохранения Ярославской области от </w:t>
      </w:r>
      <w:r w:rsidR="009E080B">
        <w:rPr>
          <w:sz w:val="28"/>
          <w:szCs w:val="28"/>
        </w:rPr>
        <w:t>25</w:t>
      </w:r>
      <w:r w:rsidRPr="004D10EA">
        <w:rPr>
          <w:sz w:val="28"/>
          <w:szCs w:val="28"/>
        </w:rPr>
        <w:t>.12.202</w:t>
      </w:r>
      <w:r w:rsidR="009E080B">
        <w:rPr>
          <w:sz w:val="28"/>
          <w:szCs w:val="28"/>
        </w:rPr>
        <w:t>5</w:t>
      </w:r>
      <w:r w:rsidRPr="004D10EA">
        <w:rPr>
          <w:sz w:val="28"/>
          <w:szCs w:val="28"/>
        </w:rPr>
        <w:t xml:space="preserve"> № 1</w:t>
      </w:r>
      <w:r w:rsidR="009E080B">
        <w:rPr>
          <w:sz w:val="28"/>
          <w:szCs w:val="28"/>
        </w:rPr>
        <w:t>963</w:t>
      </w:r>
      <w:r w:rsidRPr="004D10EA">
        <w:rPr>
          <w:sz w:val="28"/>
          <w:szCs w:val="28"/>
        </w:rPr>
        <w:t xml:space="preserve"> «О реализации проекта «Здоровая Ярославия» (далее – Приказ) в течение 202</w:t>
      </w:r>
      <w:r w:rsidR="009E080B">
        <w:rPr>
          <w:sz w:val="28"/>
          <w:szCs w:val="28"/>
        </w:rPr>
        <w:t>6</w:t>
      </w:r>
      <w:r w:rsidRPr="004D10EA">
        <w:rPr>
          <w:sz w:val="28"/>
          <w:szCs w:val="28"/>
        </w:rPr>
        <w:t xml:space="preserve"> года каждый месяц посвящен определенной теме. Май – месяц борьбы с гипертонией, его</w:t>
      </w:r>
      <w:r>
        <w:rPr>
          <w:sz w:val="28"/>
          <w:szCs w:val="28"/>
        </w:rPr>
        <w:t xml:space="preserve"> д</w:t>
      </w:r>
      <w:r w:rsidRPr="004D10EA">
        <w:rPr>
          <w:sz w:val="28"/>
          <w:szCs w:val="28"/>
        </w:rPr>
        <w:t>евиз – «120/80</w:t>
      </w:r>
      <w:r w:rsidRPr="004D10EA">
        <w:rPr>
          <w:color w:val="auto"/>
          <w:sz w:val="28"/>
          <w:szCs w:val="28"/>
        </w:rPr>
        <w:t>».</w:t>
      </w:r>
      <w:bookmarkStart w:id="0" w:name="rak1"/>
      <w:bookmarkEnd w:id="0"/>
    </w:p>
    <w:p w:rsidR="00E943F5" w:rsidRPr="00E943F5" w:rsidRDefault="00E943F5" w:rsidP="00B909B8">
      <w:pPr>
        <w:pStyle w:val="Standard"/>
        <w:ind w:firstLine="709"/>
        <w:jc w:val="both"/>
        <w:rPr>
          <w:kern w:val="0"/>
          <w:sz w:val="28"/>
          <w:szCs w:val="28"/>
        </w:rPr>
      </w:pPr>
      <w:r w:rsidRPr="00E943F5">
        <w:rPr>
          <w:kern w:val="0"/>
          <w:sz w:val="28"/>
          <w:szCs w:val="28"/>
        </w:rPr>
        <w:t>Ежегодно 17 мая отмечается Всемирный день борьбы с артериальной гипертонией. Цель даты – напомнить, что артериальная гипертония (далее - АГ) – грозный фактор развития инфаркта миокарда и инсульта, призвать каждого человека быть внимательней к своему здоровью и состоянию здоровья окружающих,</w:t>
      </w:r>
      <w:r w:rsidR="009B3523">
        <w:rPr>
          <w:kern w:val="0"/>
          <w:sz w:val="28"/>
          <w:szCs w:val="28"/>
        </w:rPr>
        <w:t xml:space="preserve"> </w:t>
      </w:r>
      <w:r w:rsidRPr="00E943F5">
        <w:rPr>
          <w:kern w:val="0"/>
          <w:sz w:val="28"/>
          <w:szCs w:val="28"/>
        </w:rPr>
        <w:t xml:space="preserve">привлечь внимание к профилактике болезней, вызванных высоким артериальным давлением (далее - АД). </w:t>
      </w:r>
    </w:p>
    <w:p w:rsidR="00F27313" w:rsidRDefault="00F27313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Артериальная гипертония</w:t>
      </w:r>
      <w:r w:rsidRPr="00C6427A">
        <w:rPr>
          <w:color w:val="auto"/>
          <w:sz w:val="28"/>
          <w:szCs w:val="28"/>
        </w:rPr>
        <w:t xml:space="preserve"> – это хроническое заболевание, относящееся к болезням системы кровообращения, которое сопровождается стойким повышением артериального давления выше допустимых пределов (систолическое давление выше 140 мм рт.ст. и диастолическое давление выше 90 мм рт.ст.).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К симптомам артериальной гипертензии относят: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Головокружение, ощущение тяжести в голове или в глазницах;</w:t>
      </w:r>
    </w:p>
    <w:p w:rsidR="00EB1686" w:rsidRPr="00061CB2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Пульсирующая боль в затылке, в лобной и височных частях, иррадиирущая в глазницы;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Ощущение пульса в голове;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Мелькание бликов или мушек перед глазами;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Шум в ушах;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Покраснение лица;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Отечность лица после сна, особенно в области век;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Ощущение покалывания или онемения пальцев рук;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Тошнота;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Отечность конечностей;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Повышенная потливость;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Периодический озноб;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Внутреннее напряжение и чувство тревоги;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Склонность к раздражительности;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Ухудшение памяти;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Снижение общей работоспособности</w:t>
      </w:r>
      <w:r w:rsidR="00061CB2">
        <w:rPr>
          <w:color w:val="auto"/>
          <w:sz w:val="28"/>
          <w:szCs w:val="28"/>
        </w:rPr>
        <w:t>.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 xml:space="preserve">К основным факторам риска </w:t>
      </w:r>
      <w:r w:rsidR="00F709B5">
        <w:rPr>
          <w:color w:val="auto"/>
          <w:sz w:val="28"/>
          <w:szCs w:val="28"/>
        </w:rPr>
        <w:t>АГ</w:t>
      </w:r>
      <w:r w:rsidRPr="00EB1686">
        <w:rPr>
          <w:color w:val="auto"/>
          <w:sz w:val="28"/>
          <w:szCs w:val="28"/>
        </w:rPr>
        <w:t xml:space="preserve"> относят</w:t>
      </w:r>
      <w:r w:rsidR="002065C3">
        <w:rPr>
          <w:color w:val="auto"/>
          <w:sz w:val="28"/>
          <w:szCs w:val="28"/>
        </w:rPr>
        <w:t>: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Пол. Наибольшая предрасположенность к развитию заболевания отмечается у мужчин в возрасте от 35 до 50 лет. У женщин риск гипертонии значительно возрастает после менопаузы.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Возраст. Повышенным артериальным давлением чаще страдают лица в возрасте за 35 лет. Причем, чем старше становится человек, тем выше цифры его кровяного давления.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 xml:space="preserve">Наследственность. Если родственники первой линии (родители, </w:t>
      </w:r>
      <w:r w:rsidRPr="00EB1686">
        <w:rPr>
          <w:color w:val="auto"/>
          <w:sz w:val="28"/>
          <w:szCs w:val="28"/>
        </w:rPr>
        <w:lastRenderedPageBreak/>
        <w:t>братья и сестры, дедушки и бабушки) страдали этим заболеванием, то риск его развития очень высок. Он существенно возрастает, если повышенное давление было у двух родственников и более.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Стресс и повышенные психоэмоциональные нагрузки. При стрессовых ситуациях выделяется адреналин, под его влиянием сердце бьется быстрее и перекачивает кровь большими объемами, повышая давление. Когда человек находится в таком состоянии длительное время, повышенная нагрузка приводит к износу сосудов, а повышенное АД преобразуется в хроническое.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Употребление алкогольных напитков. Пристрастие к ежедневному потреблению крепкого алкоголя увеличивает показатели давления на 5 мм рт. ст. каждый год.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 xml:space="preserve">Курение. Табачный дым, попадая в кровь, провоцирует спазм сосудов. Повреждение стенок артерий вызывает не только никотин, но и другие, содержащиеся в нем компоненты. 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Атеросклероз. Избыточный холестерин, а также курение, приводят к утрате эластичности артерий. Атеросклеротические бляшки мешают свободному кровообращению, так как сужают просветы сосудов, за счет чего растет артериальное давление, подстегивая развитие атеросклероза. Эти болезни – взаимосвязанные факторы риска.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 xml:space="preserve">Повышенное потребление поваренной соли. Современные люди потребляют вместе с пищей гораздо больше соли, чем требуется человеческому организму. Избыток пищевого натрия провоцирует спазм артерий, задерживает жидкость в организме, что в совокупности приводит к развитию </w:t>
      </w:r>
      <w:r w:rsidR="00F43028">
        <w:rPr>
          <w:color w:val="auto"/>
          <w:sz w:val="28"/>
          <w:szCs w:val="28"/>
        </w:rPr>
        <w:t>артериальной гипертонии</w:t>
      </w:r>
      <w:r w:rsidRPr="00EB1686">
        <w:rPr>
          <w:color w:val="auto"/>
          <w:sz w:val="28"/>
          <w:szCs w:val="28"/>
        </w:rPr>
        <w:t>.</w:t>
      </w:r>
    </w:p>
    <w:p w:rsidR="00EB1686" w:rsidRPr="00EB1686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 xml:space="preserve">Ожирение. У тучных людей артериальное давление выше, чем у людей с нормальным весом. Обильное содержание животных жиров в пищевом рационе вызывает атеросклероз. Отсутствие физической активности и чрезмерное потребление соленой пищи приводят к развитию гипертонии. </w:t>
      </w:r>
    </w:p>
    <w:p w:rsidR="009E080B" w:rsidRPr="004D10EA" w:rsidRDefault="00EB1686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EB1686">
        <w:rPr>
          <w:color w:val="auto"/>
          <w:sz w:val="28"/>
          <w:szCs w:val="28"/>
        </w:rPr>
        <w:t>•</w:t>
      </w:r>
      <w:r w:rsidRPr="00EB1686">
        <w:rPr>
          <w:color w:val="auto"/>
          <w:sz w:val="28"/>
          <w:szCs w:val="28"/>
        </w:rPr>
        <w:tab/>
        <w:t>Гиподинамия. Малоподвижный образ жизни увеличивает риск развития гипертонии на 20-50%. Сердце, не привыкшее к нагрузкам, справляется с ними гораздо хуже. Кроме того, замедляется обмен веществ. Отсутствие физической активности серьезно ослабляет нервную систему и организм человека в целом. Все эти факторы являются причиной развития гипертонии.</w:t>
      </w:r>
    </w:p>
    <w:p w:rsidR="00315CC0" w:rsidRPr="00B66188" w:rsidRDefault="00B66188" w:rsidP="00B909B8">
      <w:pPr>
        <w:ind w:firstLine="709"/>
        <w:jc w:val="both"/>
        <w:rPr>
          <w:sz w:val="28"/>
          <w:szCs w:val="28"/>
        </w:rPr>
      </w:pPr>
      <w:r w:rsidRPr="00B66188">
        <w:rPr>
          <w:sz w:val="28"/>
          <w:szCs w:val="28"/>
        </w:rPr>
        <w:t>Выявление гипертонии является первым шагом на пути борьбы с этим заболеванием. Эта цель может быть достигнута путем организации регулярного измерения артериального давления не только при плохом самочувствии, но и при отсутствии жалоб.</w:t>
      </w:r>
    </w:p>
    <w:p w:rsidR="00914C71" w:rsidRPr="00914C71" w:rsidRDefault="00914C71" w:rsidP="00276A09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Как правильно измерять давление: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1. измерять АД желательно 2 раза в день в одно и то же время (утром и вечером) не менее, чем через 30 минут после физического напряжения, курения, приема пищи, употребления чая или кофе;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2. измерять АД рекомендуется сидя в удобной позе;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3. рука на столе и находится на уровне сердца;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lastRenderedPageBreak/>
        <w:t>4. манжета накладывается на плечо, нижний край ее на 2 см выше локтевого сгиба;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5. следует измерять АД последовательно 2-3 раза с интервалами 1-2 минуты после полного стравливания воздуха из манжеты;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6. среднее значение двух или трех измерений, выполненных на одной руке, точнее отражает уровень АД, чем однократное измерение;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7. результаты измерения АД целесообразно записывать в личный дневник.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 xml:space="preserve">         Уровень артериального давления не должен превышать 140/90 мм рт. ст. в любом возрасте (АД — 120/80 мм рт. ст. — оптимально для любого возраста). При стойком АД выше 140 мм рт. ст. инсульты возникают в 3 раза чаще, а инфаркты – в 2,5 раза чаще, чем при нормальном артериальном давлении.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Профилактика - лучшее «лекарство» для предупреждения болезней.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АГ легче предупредить, чем вылечить. Стоит задуматься о профилактических мероприятиях ещё в молодости. Это особенно важно для людей, имеющих родственников, страдающих артериальной гипертензией.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 xml:space="preserve">Профилактика АГ призвана устранить факторы, повышающие риск развития этого грозного </w:t>
      </w:r>
      <w:r w:rsidR="00815F2E">
        <w:rPr>
          <w:sz w:val="28"/>
          <w:szCs w:val="28"/>
        </w:rPr>
        <w:t>заболевания</w:t>
      </w:r>
      <w:r w:rsidRPr="00914C71">
        <w:rPr>
          <w:sz w:val="28"/>
          <w:szCs w:val="28"/>
        </w:rPr>
        <w:t xml:space="preserve">. В первую очередь, необходимо избавиться от вредных пристрастий и менять свой образ жизни в сторону повышения физической активности. Занятия спортом, бег и спортивная ходьба на свежем воздухе, </w:t>
      </w:r>
      <w:r w:rsidR="00FA3758">
        <w:rPr>
          <w:sz w:val="28"/>
          <w:szCs w:val="28"/>
        </w:rPr>
        <w:t>плавание</w:t>
      </w:r>
      <w:r w:rsidRPr="00914C71">
        <w:rPr>
          <w:sz w:val="28"/>
          <w:szCs w:val="28"/>
        </w:rPr>
        <w:t>, аквааэробика значительно сокращают риск развития АГ. Ваше сердце постепенно привыкнет к нагрузкам, улучшиться кровообращение, за счет чего внутренние органы будут получать питание, улучшиться обмен веществ.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Помимо того, стоит ограждать себя от стрессов, ну а если не удается, то хотя бы научиться реагировать на них с долей здорового скепсиса.</w:t>
      </w:r>
    </w:p>
    <w:p w:rsidR="00914C71" w:rsidRPr="00914C71" w:rsidRDefault="00914C71" w:rsidP="00B909B8">
      <w:pPr>
        <w:ind w:firstLine="709"/>
        <w:jc w:val="both"/>
        <w:rPr>
          <w:sz w:val="28"/>
          <w:szCs w:val="28"/>
        </w:rPr>
      </w:pPr>
      <w:r w:rsidRPr="00914C71">
        <w:rPr>
          <w:sz w:val="28"/>
          <w:szCs w:val="28"/>
        </w:rPr>
        <w:t>По возможности стоит приобрести современные аппараты для контроля за АД и пульсом. Даже если вы не знаете, что такое высокое давление, в качестве профилактики следует периодически его измерять. Так как начальная (лабильная) стадия АГ может протекать бессимптомно.</w:t>
      </w:r>
    </w:p>
    <w:p w:rsidR="00117037" w:rsidRPr="00C0575D" w:rsidRDefault="00117037" w:rsidP="00FA3758">
      <w:pPr>
        <w:ind w:firstLine="709"/>
        <w:jc w:val="both"/>
        <w:rPr>
          <w:sz w:val="28"/>
          <w:szCs w:val="28"/>
        </w:rPr>
      </w:pPr>
      <w:r w:rsidRPr="00C0575D">
        <w:rPr>
          <w:sz w:val="28"/>
          <w:szCs w:val="28"/>
        </w:rPr>
        <w:t>В текущем году в Ярославской области, как и во всей России, продолжается диспансеризация и медицинские профилактические осмотры взрослого населения.</w:t>
      </w:r>
    </w:p>
    <w:p w:rsidR="00117037" w:rsidRDefault="00117037" w:rsidP="00B909B8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C0575D">
        <w:rPr>
          <w:color w:val="auto"/>
          <w:sz w:val="28"/>
          <w:szCs w:val="28"/>
        </w:rPr>
        <w:t>Программа диспансеризации предусматривает коррекцию факторов риска хронических неинфекционных заболеваний, которая начинается на 2-м этапе диспансеризации в качестве углубленного профилактического консультирования. Данная коррекция во многом направлена на изменение образа жизни населения, что, в сочетании с другими стратегиями по снижению факторов риска, такими как контроль артериального давления, уровня глюкозы и холестерина в крови, позволит увеличить продолжительность здоровой жизни.</w:t>
      </w:r>
    </w:p>
    <w:p w:rsidR="00305FC9" w:rsidRDefault="00305FC9" w:rsidP="00B909B8">
      <w:pPr>
        <w:jc w:val="both"/>
      </w:pPr>
    </w:p>
    <w:p w:rsidR="0070117E" w:rsidRDefault="0070117E" w:rsidP="00315CC0">
      <w:pPr>
        <w:jc w:val="both"/>
        <w:rPr>
          <w:sz w:val="18"/>
          <w:szCs w:val="18"/>
        </w:rPr>
      </w:pPr>
    </w:p>
    <w:sectPr w:rsidR="0070117E" w:rsidSect="004D2B64">
      <w:headerReference w:type="default" r:id="rId8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3D6" w:rsidRDefault="004B53D6" w:rsidP="00121234">
      <w:r>
        <w:separator/>
      </w:r>
    </w:p>
  </w:endnote>
  <w:endnote w:type="continuationSeparator" w:id="1">
    <w:p w:rsidR="004B53D6" w:rsidRDefault="004B53D6" w:rsidP="00121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3D6" w:rsidRDefault="004B53D6" w:rsidP="00121234">
      <w:r>
        <w:separator/>
      </w:r>
    </w:p>
  </w:footnote>
  <w:footnote w:type="continuationSeparator" w:id="1">
    <w:p w:rsidR="004B53D6" w:rsidRDefault="004B53D6" w:rsidP="00121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3512436"/>
      <w:docPartObj>
        <w:docPartGallery w:val="Page Numbers (Top of Page)"/>
        <w:docPartUnique/>
      </w:docPartObj>
    </w:sdtPr>
    <w:sdtContent>
      <w:p w:rsidR="00121234" w:rsidRDefault="005023BB">
        <w:pPr>
          <w:pStyle w:val="a8"/>
          <w:jc w:val="center"/>
        </w:pPr>
        <w:r>
          <w:fldChar w:fldCharType="begin"/>
        </w:r>
        <w:r w:rsidR="00121234">
          <w:instrText>PAGE   \* MERGEFORMAT</w:instrText>
        </w:r>
        <w:r>
          <w:fldChar w:fldCharType="separate"/>
        </w:r>
        <w:r w:rsidR="009B3523">
          <w:rPr>
            <w:noProof/>
          </w:rPr>
          <w:t>2</w:t>
        </w:r>
        <w:r>
          <w:fldChar w:fldCharType="end"/>
        </w:r>
      </w:p>
    </w:sdtContent>
  </w:sdt>
  <w:p w:rsidR="00121234" w:rsidRDefault="0012123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8C0"/>
    <w:multiLevelType w:val="hybridMultilevel"/>
    <w:tmpl w:val="15B88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E18"/>
    <w:rsid w:val="000069A8"/>
    <w:rsid w:val="000564B4"/>
    <w:rsid w:val="00061CB2"/>
    <w:rsid w:val="0008528F"/>
    <w:rsid w:val="00117037"/>
    <w:rsid w:val="00121234"/>
    <w:rsid w:val="001C1668"/>
    <w:rsid w:val="002065C3"/>
    <w:rsid w:val="00265E18"/>
    <w:rsid w:val="00276A09"/>
    <w:rsid w:val="002C3799"/>
    <w:rsid w:val="00305FC9"/>
    <w:rsid w:val="00315CC0"/>
    <w:rsid w:val="00364AF3"/>
    <w:rsid w:val="003779BE"/>
    <w:rsid w:val="003A620A"/>
    <w:rsid w:val="00411426"/>
    <w:rsid w:val="00461B10"/>
    <w:rsid w:val="004846D0"/>
    <w:rsid w:val="004B18D1"/>
    <w:rsid w:val="004B53D6"/>
    <w:rsid w:val="004D2B64"/>
    <w:rsid w:val="004E3D81"/>
    <w:rsid w:val="005023BB"/>
    <w:rsid w:val="00560E7B"/>
    <w:rsid w:val="005648C4"/>
    <w:rsid w:val="005A34C1"/>
    <w:rsid w:val="00613070"/>
    <w:rsid w:val="00631D06"/>
    <w:rsid w:val="006836D3"/>
    <w:rsid w:val="00697716"/>
    <w:rsid w:val="006C277B"/>
    <w:rsid w:val="006C6B9D"/>
    <w:rsid w:val="0070117E"/>
    <w:rsid w:val="00702C8A"/>
    <w:rsid w:val="00761D5D"/>
    <w:rsid w:val="00791B84"/>
    <w:rsid w:val="00807188"/>
    <w:rsid w:val="00815F2E"/>
    <w:rsid w:val="00852FE7"/>
    <w:rsid w:val="008A12AF"/>
    <w:rsid w:val="008D64FA"/>
    <w:rsid w:val="00914C71"/>
    <w:rsid w:val="00937F36"/>
    <w:rsid w:val="00944FFC"/>
    <w:rsid w:val="009B3523"/>
    <w:rsid w:val="009B71A1"/>
    <w:rsid w:val="009E080B"/>
    <w:rsid w:val="009E5E19"/>
    <w:rsid w:val="00A02944"/>
    <w:rsid w:val="00AE3094"/>
    <w:rsid w:val="00B66188"/>
    <w:rsid w:val="00B866CB"/>
    <w:rsid w:val="00B909B8"/>
    <w:rsid w:val="00BF1FC6"/>
    <w:rsid w:val="00C66C8A"/>
    <w:rsid w:val="00CA28FA"/>
    <w:rsid w:val="00CA54D6"/>
    <w:rsid w:val="00CF2977"/>
    <w:rsid w:val="00CF6090"/>
    <w:rsid w:val="00DA7F1F"/>
    <w:rsid w:val="00E55BED"/>
    <w:rsid w:val="00E609FB"/>
    <w:rsid w:val="00E90889"/>
    <w:rsid w:val="00E943F5"/>
    <w:rsid w:val="00EB1686"/>
    <w:rsid w:val="00EC1BDB"/>
    <w:rsid w:val="00F27313"/>
    <w:rsid w:val="00F43028"/>
    <w:rsid w:val="00F709B5"/>
    <w:rsid w:val="00F802CE"/>
    <w:rsid w:val="00FA3758"/>
    <w:rsid w:val="00FD6299"/>
    <w:rsid w:val="00FF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8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6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6CB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Body Text"/>
    <w:basedOn w:val="a"/>
    <w:link w:val="a6"/>
    <w:rsid w:val="000069A8"/>
    <w:pPr>
      <w:suppressAutoHyphens/>
      <w:spacing w:after="120"/>
    </w:pPr>
    <w:rPr>
      <w:rFonts w:eastAsia="Times New Roman"/>
      <w:lang w:eastAsia="ar-SA"/>
    </w:rPr>
  </w:style>
  <w:style w:type="character" w:customStyle="1" w:styleId="a6">
    <w:name w:val="Основной текст Знак"/>
    <w:basedOn w:val="a0"/>
    <w:link w:val="a5"/>
    <w:rsid w:val="000069A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39"/>
    <w:rsid w:val="00E60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212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123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212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123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305FC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05F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11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06D1-C6D3-402F-854E-4A2E74C0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Елена Геннадьевна</dc:creator>
  <cp:lastModifiedBy>Немогутин М.А.</cp:lastModifiedBy>
  <cp:revision>2</cp:revision>
  <cp:lastPrinted>2025-08-25T06:14:00Z</cp:lastPrinted>
  <dcterms:created xsi:type="dcterms:W3CDTF">2026-05-04T06:57:00Z</dcterms:created>
  <dcterms:modified xsi:type="dcterms:W3CDTF">2026-05-04T06:57:00Z</dcterms:modified>
</cp:coreProperties>
</file>